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EC3A" w14:textId="43922E26"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xml:space="preserve">Книга, таинственного мага и исследователя, </w:t>
      </w:r>
      <w:proofErr w:type="spellStart"/>
      <w:r w:rsidRPr="00B276B3">
        <w:rPr>
          <w:rFonts w:ascii="Bookman Old Style" w:hAnsi="Bookman Old Style" w:cs="Times New Roman"/>
        </w:rPr>
        <w:t>однин</w:t>
      </w:r>
      <w:proofErr w:type="spellEnd"/>
      <w:r w:rsidRPr="00B276B3">
        <w:rPr>
          <w:rFonts w:ascii="Bookman Old Style" w:hAnsi="Bookman Old Style" w:cs="Times New Roman"/>
        </w:rPr>
        <w:t xml:space="preserve"> из самых опасных и запретных текстов в мире. Она представляет собой не просто трактат по магии, а целую философию, написанную как откровение о природе богов, их взаимоотношении со смертными и пути, который можно пройти, чтобы достичь силы, равной божественной. Текст разделён на несколько ключевых глав, каждая из которых содержит свои тайны и предупреждения.</w:t>
      </w:r>
    </w:p>
    <w:p w14:paraId="5A012E63" w14:textId="77777777" w:rsidR="00BE4391" w:rsidRPr="00B276B3" w:rsidRDefault="00BE4391" w:rsidP="00821AA1">
      <w:pPr>
        <w:jc w:val="both"/>
        <w:rPr>
          <w:rFonts w:ascii="Bookman Old Style" w:hAnsi="Bookman Old Style" w:cs="Times New Roman"/>
        </w:rPr>
      </w:pPr>
    </w:p>
    <w:p w14:paraId="1309535A" w14:textId="1EACD8D8"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Глава 1. О Лжи Богов</w:t>
      </w:r>
    </w:p>
    <w:p w14:paraId="17F9C88A"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Эта глава открывала книгу. Автор утверждал, что многие боги создали иллюзию своей необходимости для смертных, заставив верить, что только с их благословениями и вмешательством можно достичь великих высот в магии, силе и знании. Он описывал, как боги веками внушали страх и зависимость через пророков, служителей и культовые ритуалы, чтобы удерживать смертных в неведении и подчинении. По мнению Автора, боги не даруют силу — они лишь предлагают пути, которые заставляют смертных истощать себя в поисках недостижимого.</w:t>
      </w:r>
    </w:p>
    <w:p w14:paraId="5FA6E960" w14:textId="5E20C57E"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Основная идея: Боги не являются источниками силы. Они просто искусно прячут знания, которые позволили бы смертным стать им равными.</w:t>
      </w:r>
    </w:p>
    <w:p w14:paraId="2153F08D" w14:textId="77777777" w:rsidR="00821AA1" w:rsidRPr="00B276B3" w:rsidRDefault="00821AA1" w:rsidP="00821AA1">
      <w:pPr>
        <w:jc w:val="both"/>
        <w:rPr>
          <w:rFonts w:ascii="Bookman Old Style" w:hAnsi="Bookman Old Style" w:cs="Times New Roman"/>
        </w:rPr>
      </w:pPr>
    </w:p>
    <w:p w14:paraId="2C40218C" w14:textId="056E9F88"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Глава 2. О Природе Магии и Истинных Источниках Силы</w:t>
      </w:r>
    </w:p>
    <w:p w14:paraId="3002A453"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Во второй главе Автор пытался разгадать саму сущность магии, как силы, которая существует независимо от божеств. Он объяснял, что магия — это первородное свойство мироздания, древняя сила, доступная каждому, кто может понять её принципы и природу. Боги лишь навязывали своё посредничество, когда, по сути, магия не требует ни благословений, ни поклонений.</w:t>
      </w:r>
    </w:p>
    <w:p w14:paraId="32400EE6"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Автор описывал, как каждый смертный, используя силу своего духа и воли, может напрямую черпать магию из природных источников — земель, звезд, самой материи мира, если только освободится от ограничений, наложенных богами. Он приводил техники медитации и концентрации, которые позволяли связываться с магией напрямую, минуя любую божественную поддержку.</w:t>
      </w:r>
    </w:p>
    <w:p w14:paraId="3118E931" w14:textId="621AB333"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Основная идея: Магия — это сила, доступная каждому, кто способен постичь её природу без посредников и жертвоприношений.</w:t>
      </w:r>
    </w:p>
    <w:p w14:paraId="23B6DC7C" w14:textId="77777777" w:rsidR="00821AA1" w:rsidRPr="00B276B3" w:rsidRDefault="00821AA1" w:rsidP="00821AA1">
      <w:pPr>
        <w:jc w:val="both"/>
        <w:rPr>
          <w:rFonts w:ascii="Bookman Old Style" w:hAnsi="Bookman Old Style" w:cs="Times New Roman"/>
        </w:rPr>
      </w:pPr>
    </w:p>
    <w:p w14:paraId="3935592A" w14:textId="21D65AB3"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xml:space="preserve">Глава 3. О </w:t>
      </w:r>
      <w:proofErr w:type="gramStart"/>
      <w:r w:rsidRPr="00B276B3">
        <w:rPr>
          <w:rFonts w:ascii="Bookman Old Style" w:hAnsi="Bookman Old Style" w:cs="Times New Roman"/>
        </w:rPr>
        <w:t>Бессмертии</w:t>
      </w:r>
      <w:proofErr w:type="gramEnd"/>
      <w:r w:rsidRPr="00B276B3">
        <w:rPr>
          <w:rFonts w:ascii="Bookman Old Style" w:hAnsi="Bookman Old Style" w:cs="Times New Roman"/>
        </w:rPr>
        <w:t xml:space="preserve"> Без Благословения Богов</w:t>
      </w:r>
    </w:p>
    <w:p w14:paraId="7ADBFC9E" w14:textId="713A9BAC"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Эта глава была посвящена одному из самых соблазнительных обещаний Автора — бессмертию без участия богов. Он верил, что бессмертие — это не дар, а результат глубокого понимания природы существования. В тексте он описывал свои исследования, посвященные поиску вечной жизни, и приводил несколько теорий о том, как можно достичь бессмертия.</w:t>
      </w:r>
    </w:p>
    <w:p w14:paraId="014F5CB9" w14:textId="27C1638E" w:rsidR="00B276B3" w:rsidRDefault="00B276B3">
      <w:pPr>
        <w:rPr>
          <w:rFonts w:ascii="Bookman Old Style" w:hAnsi="Bookman Old Style" w:cs="Times New Roman"/>
        </w:rPr>
      </w:pPr>
      <w:r>
        <w:rPr>
          <w:rFonts w:ascii="Bookman Old Style" w:hAnsi="Bookman Old Style" w:cs="Times New Roman"/>
        </w:rPr>
        <w:br w:type="page"/>
      </w:r>
    </w:p>
    <w:p w14:paraId="714EB67D" w14:textId="2EF349F7" w:rsidR="00DE746B" w:rsidRPr="00B276B3" w:rsidRDefault="00DE746B" w:rsidP="00DE746B">
      <w:pPr>
        <w:jc w:val="both"/>
        <w:rPr>
          <w:rFonts w:ascii="Bookman Old Style" w:hAnsi="Bookman Old Style" w:cs="Times New Roman"/>
        </w:rPr>
      </w:pPr>
      <w:r w:rsidRPr="00B276B3">
        <w:rPr>
          <w:rFonts w:ascii="Bookman Old Style" w:hAnsi="Bookman Old Style" w:cs="Times New Roman"/>
        </w:rPr>
        <w:lastRenderedPageBreak/>
        <w:t>Продолжение г</w:t>
      </w:r>
      <w:r w:rsidRPr="00B276B3">
        <w:rPr>
          <w:rFonts w:ascii="Bookman Old Style" w:hAnsi="Bookman Old Style" w:cs="Times New Roman"/>
        </w:rPr>
        <w:t>лав</w:t>
      </w:r>
      <w:r w:rsidRPr="00B276B3">
        <w:rPr>
          <w:rFonts w:ascii="Bookman Old Style" w:hAnsi="Bookman Old Style" w:cs="Times New Roman"/>
        </w:rPr>
        <w:t>ы</w:t>
      </w:r>
      <w:r w:rsidRPr="00B276B3">
        <w:rPr>
          <w:rFonts w:ascii="Bookman Old Style" w:hAnsi="Bookman Old Style" w:cs="Times New Roman"/>
        </w:rPr>
        <w:t xml:space="preserve"> 3. О </w:t>
      </w:r>
      <w:proofErr w:type="gramStart"/>
      <w:r w:rsidRPr="00B276B3">
        <w:rPr>
          <w:rFonts w:ascii="Bookman Old Style" w:hAnsi="Bookman Old Style" w:cs="Times New Roman"/>
        </w:rPr>
        <w:t>Бессмертии</w:t>
      </w:r>
      <w:proofErr w:type="gramEnd"/>
      <w:r w:rsidRPr="00B276B3">
        <w:rPr>
          <w:rFonts w:ascii="Bookman Old Style" w:hAnsi="Bookman Old Style" w:cs="Times New Roman"/>
        </w:rPr>
        <w:t xml:space="preserve"> Без Благословения Богов</w:t>
      </w:r>
    </w:p>
    <w:p w14:paraId="49E17D9C" w14:textId="3F8AE124"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В частности, Автор рассматривал следующие пути:</w:t>
      </w:r>
    </w:p>
    <w:p w14:paraId="17397EC1" w14:textId="0D7ECAAD"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xml:space="preserve">- Алхимический путь: создание эликсира, который укрепляет тело и замедляет его старение. Но Автор предупреждал, что такой путь — лишь временное решение, так как ни один захваченный им </w:t>
      </w:r>
      <w:proofErr w:type="spellStart"/>
      <w:r w:rsidRPr="00B276B3">
        <w:rPr>
          <w:rFonts w:ascii="Bookman Old Style" w:hAnsi="Bookman Old Style" w:cs="Times New Roman"/>
        </w:rPr>
        <w:t>зельевар</w:t>
      </w:r>
      <w:proofErr w:type="spellEnd"/>
      <w:r w:rsidRPr="00B276B3">
        <w:rPr>
          <w:rFonts w:ascii="Bookman Old Style" w:hAnsi="Bookman Old Style" w:cs="Times New Roman"/>
        </w:rPr>
        <w:t xml:space="preserve"> ещё не сумел создать совершенный эликсир.</w:t>
      </w:r>
    </w:p>
    <w:p w14:paraId="13C07600" w14:textId="21E4234C"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Путь сознания и духа: переход в нематериальное состояние, которое можно поддерживать за счёт магической энергии. Это сложный метод, требующий полного отречения от физического тела, но, по его мнению, это был один из наиболее надёжных способов достижения истинного бессмертия, однако с приобретением такового бессмертия, теряется сила, доступная лишь физической оболочке, что существенно меняет жизнь, превращая ее в подобие загробной.</w:t>
      </w:r>
    </w:p>
    <w:p w14:paraId="597BA734" w14:textId="2C51DA9A"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Путь трансформации: Автор считал, что можно обрести бессмертие через преобразование тела, превратив его в нечто, что невозможно уничтожить. Он описывал ритуалы и процессы, которые позволяли бы пересоздать тело и разум, сделав их устойчивыми к воздействию времени и болезней.</w:t>
      </w:r>
    </w:p>
    <w:p w14:paraId="2A0ACBF5" w14:textId="5D6DA4F5"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Основная идея: Бессмертие достижимо без богов, если ищущий сможет превзойти свои физические и духовные ограничения.</w:t>
      </w:r>
    </w:p>
    <w:p w14:paraId="7B3F3DDB" w14:textId="77777777" w:rsidR="00821AA1" w:rsidRPr="00B276B3" w:rsidRDefault="00821AA1" w:rsidP="00821AA1">
      <w:pPr>
        <w:jc w:val="both"/>
        <w:rPr>
          <w:rFonts w:ascii="Bookman Old Style" w:hAnsi="Bookman Old Style" w:cs="Times New Roman"/>
        </w:rPr>
      </w:pPr>
    </w:p>
    <w:p w14:paraId="4435022E" w14:textId="1109C79A"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Глава 4. О Тайной Воле</w:t>
      </w:r>
    </w:p>
    <w:p w14:paraId="0C4D19E6"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В четвёртой главе Автор уделял внимание силе воли и роли личной свободы. Он утверждал, что боги всячески подавляют свободную волю, внушая страх перед грехом и запретами, чтобы люди не могли обрести истинное понимание и силу. Автор утверждал, что человек, который полностью освободится от страха перед божественным наказанием и сможет следовать своему внутреннему компасу, достигнет могущества, которое позволило бы ему стать независимым от воли богов. Эта часть книги описывала техники усиления собственной воли и избавления от навязанных установок.</w:t>
      </w:r>
    </w:p>
    <w:p w14:paraId="392566D5" w14:textId="3B68AAD3"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Основная идея: Свободная воля — это ключ к силе, и человек может достичь величайшего могущества, если освободится от страха перед богами.</w:t>
      </w:r>
    </w:p>
    <w:p w14:paraId="53BC99D0" w14:textId="77777777" w:rsidR="00821AA1" w:rsidRPr="00B276B3" w:rsidRDefault="00821AA1" w:rsidP="00821AA1">
      <w:pPr>
        <w:jc w:val="both"/>
        <w:rPr>
          <w:rFonts w:ascii="Bookman Old Style" w:hAnsi="Bookman Old Style" w:cs="Times New Roman"/>
        </w:rPr>
      </w:pPr>
    </w:p>
    <w:p w14:paraId="35DFCA65" w14:textId="089FD8DC"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Глава 5. Предупреждение и Тёмная Цена</w:t>
      </w:r>
    </w:p>
    <w:p w14:paraId="53CDF8A2"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 xml:space="preserve">В заключительной главе Автор предупреждал, что путь, о котором он писал, таит в себе опасность. Он объяснял, что отказ </w:t>
      </w:r>
      <w:proofErr w:type="gramStart"/>
      <w:r w:rsidRPr="00B276B3">
        <w:rPr>
          <w:rFonts w:ascii="Bookman Old Style" w:hAnsi="Bookman Old Style" w:cs="Times New Roman"/>
        </w:rPr>
        <w:t>от богов</w:t>
      </w:r>
      <w:proofErr w:type="gramEnd"/>
      <w:r w:rsidRPr="00B276B3">
        <w:rPr>
          <w:rFonts w:ascii="Bookman Old Style" w:hAnsi="Bookman Old Style" w:cs="Times New Roman"/>
        </w:rPr>
        <w:t xml:space="preserve"> и стремление к независимости может привести к жестоким испытаниям. Боги, увидев в смертном угрозу, будут стараться его уничтожить. Автор сам столкнулся с их гневом, пережил попытки убийства и едва избежал преследования их последователями.</w:t>
      </w:r>
    </w:p>
    <w:p w14:paraId="6058E2C8" w14:textId="77777777" w:rsidR="00821AA1" w:rsidRPr="00B276B3" w:rsidRDefault="00821AA1" w:rsidP="00821AA1">
      <w:pPr>
        <w:jc w:val="both"/>
        <w:rPr>
          <w:rFonts w:ascii="Bookman Old Style" w:hAnsi="Bookman Old Style" w:cs="Times New Roman"/>
        </w:rPr>
      </w:pPr>
      <w:r w:rsidRPr="00B276B3">
        <w:rPr>
          <w:rFonts w:ascii="Bookman Old Style" w:hAnsi="Bookman Old Style" w:cs="Times New Roman"/>
        </w:rPr>
        <w:t>Он также писал о том, что некоторые пути, особенно те, что ведут к бессмертию, требуют больших жертв. Для алхимических экспериментов и ритуалов может потребоваться магическая энергия, которую не всегда можно получить без риска для души и тела. Автор предупредил, что путь к силе и свободе — это путь одиночества и постоянной борьбы.</w:t>
      </w:r>
    </w:p>
    <w:p w14:paraId="6A20FBAA" w14:textId="2659D7FC" w:rsidR="009D65FC" w:rsidRPr="00B276B3" w:rsidRDefault="00821AA1" w:rsidP="00821AA1">
      <w:pPr>
        <w:jc w:val="both"/>
        <w:rPr>
          <w:rFonts w:ascii="Bookman Old Style" w:hAnsi="Bookman Old Style" w:cs="Times New Roman"/>
        </w:rPr>
      </w:pPr>
      <w:r w:rsidRPr="00B276B3">
        <w:rPr>
          <w:rFonts w:ascii="Bookman Old Style" w:hAnsi="Bookman Old Style" w:cs="Times New Roman"/>
        </w:rPr>
        <w:t>Основная идея: Путь независимости от богов требует готовности к великим жертвам и постоянному противостоянию, так как боги не потерпят, чтобы смертный осмелился бросить им вызов.</w:t>
      </w:r>
    </w:p>
    <w:sectPr w:rsidR="009D65FC" w:rsidRPr="00B276B3" w:rsidSect="00821A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A0"/>
    <w:rsid w:val="006320A0"/>
    <w:rsid w:val="00821AA1"/>
    <w:rsid w:val="009D65FC"/>
    <w:rsid w:val="00B276B3"/>
    <w:rsid w:val="00BE4391"/>
    <w:rsid w:val="00DE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9DD7"/>
  <w15:chartTrackingRefBased/>
  <w15:docId w15:val="{F6E74485-4149-453C-BE28-6773FF56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Владислав</cp:lastModifiedBy>
  <cp:revision>5</cp:revision>
  <dcterms:created xsi:type="dcterms:W3CDTF">2024-12-13T14:58:00Z</dcterms:created>
  <dcterms:modified xsi:type="dcterms:W3CDTF">2024-12-13T15:02:00Z</dcterms:modified>
</cp:coreProperties>
</file>